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5D2" w:rsidRDefault="004915D2" w:rsidP="004915D2">
      <w:pPr>
        <w:spacing w:before="40" w:after="40"/>
        <w:ind w:left="57" w:right="57"/>
        <w:jc w:val="right"/>
        <w:rPr>
          <w:sz w:val="28"/>
          <w:szCs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/>
      </w:tblPr>
      <w:tblGrid>
        <w:gridCol w:w="6204"/>
        <w:gridCol w:w="3577"/>
        <w:gridCol w:w="3577"/>
      </w:tblGrid>
      <w:tr w:rsidR="004915D2" w:rsidRPr="00E17F5C" w:rsidTr="0023205D">
        <w:trPr>
          <w:trHeight w:val="2309"/>
        </w:trPr>
        <w:tc>
          <w:tcPr>
            <w:tcW w:w="6204" w:type="dxa"/>
            <w:shd w:val="clear" w:color="auto" w:fill="auto"/>
          </w:tcPr>
          <w:p w:rsidR="004915D2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4915D2" w:rsidRPr="00A21B1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4915D2" w:rsidRPr="00A21B1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4915D2" w:rsidRPr="004921EA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4915D2" w:rsidRPr="00E17F5C" w:rsidRDefault="004915D2" w:rsidP="0023205D">
            <w:pPr>
              <w:pStyle w:val="2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4915D2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4921EA">
        <w:rPr>
          <w:sz w:val="40"/>
          <w:szCs w:val="40"/>
        </w:rPr>
        <w:t>»</w:t>
      </w: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10</w:t>
      </w:r>
      <w:r w:rsidRPr="004921EA">
        <w:rPr>
          <w:sz w:val="32"/>
          <w:szCs w:val="32"/>
        </w:rPr>
        <w:t xml:space="preserve"> класса</w:t>
      </w: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</w:p>
    <w:p w:rsidR="004915D2" w:rsidRPr="004921EA" w:rsidRDefault="004915D2" w:rsidP="004915D2">
      <w:pPr>
        <w:pStyle w:val="2"/>
        <w:spacing w:line="240" w:lineRule="auto"/>
        <w:ind w:left="0"/>
        <w:jc w:val="center"/>
        <w:rPr>
          <w:sz w:val="32"/>
          <w:szCs w:val="32"/>
        </w:rPr>
      </w:pPr>
    </w:p>
    <w:p w:rsidR="004915D2" w:rsidRDefault="004915D2" w:rsidP="004915D2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pStyle w:val="2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4915D2" w:rsidRPr="004921EA" w:rsidRDefault="004915D2" w:rsidP="004915D2">
      <w:pPr>
        <w:pStyle w:val="2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4915D2" w:rsidRPr="004921EA" w:rsidRDefault="004915D2" w:rsidP="004915D2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4915D2" w:rsidRPr="004921EA" w:rsidRDefault="004915D2" w:rsidP="004915D2">
      <w:pPr>
        <w:pStyle w:val="2"/>
        <w:spacing w:line="240" w:lineRule="auto"/>
        <w:ind w:left="6481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6481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0"/>
        <w:rPr>
          <w:sz w:val="28"/>
        </w:rPr>
      </w:pPr>
    </w:p>
    <w:p w:rsidR="004915D2" w:rsidRPr="004921EA" w:rsidRDefault="004915D2" w:rsidP="004915D2">
      <w:pPr>
        <w:pStyle w:val="2"/>
        <w:spacing w:line="240" w:lineRule="auto"/>
        <w:ind w:left="0"/>
        <w:rPr>
          <w:sz w:val="28"/>
        </w:rPr>
      </w:pPr>
    </w:p>
    <w:p w:rsidR="004915D2" w:rsidRDefault="004915D2" w:rsidP="004915D2">
      <w:pPr>
        <w:pStyle w:val="2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 xml:space="preserve">20 </w:t>
      </w:r>
      <w:r w:rsidRPr="004921EA">
        <w:rPr>
          <w:sz w:val="28"/>
        </w:rPr>
        <w:t xml:space="preserve"> год </w:t>
      </w:r>
    </w:p>
    <w:p w:rsidR="004915D2" w:rsidRDefault="004915D2" w:rsidP="00A3074F">
      <w:pPr>
        <w:rPr>
          <w:color w:val="252525"/>
          <w:shd w:val="clear" w:color="auto" w:fill="FFFFFF"/>
        </w:rPr>
      </w:pPr>
    </w:p>
    <w:p w:rsidR="004915D2" w:rsidRDefault="004915D2" w:rsidP="004936E0">
      <w:pPr>
        <w:ind w:firstLine="567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4915D2" w:rsidRDefault="004915D2" w:rsidP="00493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>
        <w:rPr>
          <w:sz w:val="28"/>
          <w:szCs w:val="40"/>
        </w:rPr>
        <w:t>»</w:t>
      </w:r>
      <w:r w:rsidRPr="000268D8"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для старшеклассников составлена в соответствии с требованиями Федерального государственного образовательного стандарта среднего общего образования (ФГОС ООО); требованиями к результатам освоения средней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среднего общего образования. В ней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4915D2" w:rsidRPr="00B552F8" w:rsidRDefault="004915D2" w:rsidP="004936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4915D2" w:rsidRDefault="004915D2" w:rsidP="004936E0">
      <w:pPr>
        <w:ind w:firstLine="567"/>
      </w:pPr>
    </w:p>
    <w:p w:rsidR="004915D2" w:rsidRPr="005B1A33" w:rsidRDefault="004915D2" w:rsidP="004936E0">
      <w:pPr>
        <w:ind w:firstLine="567"/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8D77D5">
        <w:rPr>
          <w:color w:val="000000"/>
          <w:sz w:val="27"/>
          <w:szCs w:val="27"/>
        </w:rPr>
        <w:t xml:space="preserve">Программа </w:t>
      </w:r>
      <w:r>
        <w:rPr>
          <w:color w:val="000000"/>
          <w:sz w:val="27"/>
          <w:szCs w:val="27"/>
        </w:rPr>
        <w:t>предмета</w:t>
      </w:r>
      <w:r w:rsidRPr="008D77D5">
        <w:rPr>
          <w:color w:val="000000"/>
          <w:sz w:val="27"/>
          <w:szCs w:val="27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8D77D5">
        <w:rPr>
          <w:color w:val="000000"/>
          <w:sz w:val="27"/>
          <w:szCs w:val="27"/>
        </w:rPr>
        <w:t>» создана для</w:t>
      </w:r>
      <w:r>
        <w:rPr>
          <w:color w:val="000000"/>
          <w:sz w:val="27"/>
          <w:szCs w:val="27"/>
        </w:rPr>
        <w:t xml:space="preserve"> </w:t>
      </w:r>
      <w:r w:rsidRPr="004915D2">
        <w:rPr>
          <w:color w:val="000000"/>
          <w:sz w:val="28"/>
        </w:rPr>
        <w:t>формирования основных компетентностей школьников в индивидуальной и коллективной учебной и познавательной деятельности посредством метода проектов.</w:t>
      </w:r>
    </w:p>
    <w:p w:rsidR="004915D2" w:rsidRDefault="004915D2" w:rsidP="004936E0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</w:t>
      </w:r>
      <w:r w:rsidRPr="008D77D5">
        <w:rPr>
          <w:color w:val="000000"/>
          <w:sz w:val="27"/>
          <w:szCs w:val="27"/>
        </w:rPr>
        <w:t xml:space="preserve"> «</w:t>
      </w:r>
      <w:r w:rsidRPr="004915D2">
        <w:rPr>
          <w:bCs/>
          <w:color w:val="000000"/>
          <w:sz w:val="28"/>
          <w:szCs w:val="28"/>
        </w:rPr>
        <w:t>Проектная и исследовательская деятельность</w:t>
      </w:r>
      <w:r w:rsidRPr="008D77D5">
        <w:rPr>
          <w:color w:val="000000"/>
          <w:sz w:val="27"/>
          <w:szCs w:val="27"/>
        </w:rPr>
        <w:t xml:space="preserve">» формирует ключевые компетентности в области ИКТ. </w:t>
      </w:r>
      <w:r>
        <w:rPr>
          <w:color w:val="000000"/>
          <w:sz w:val="27"/>
          <w:szCs w:val="27"/>
        </w:rPr>
        <w:t>Предмет</w:t>
      </w:r>
      <w:r w:rsidRPr="004915D2">
        <w:rPr>
          <w:color w:val="000000"/>
          <w:sz w:val="27"/>
          <w:szCs w:val="27"/>
        </w:rPr>
        <w:t xml:space="preserve"> проектная и исследовательская деятельность на уровне основного общего образования направлен на духовное и профессиональное становление личности ребенка через организацию активных способов действий. Проектный метод позволяет отойти от авторитарности в обучении, всегда ориентирован на самостоятельную работу учащихся. С помощью этого метода обучающиеся не только получают сумму тех или иных знаний, но и учатся приобретать эти знания самостоятельно, пользоваться ими для решения познавательных и практических задач.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color w:val="000000"/>
          <w:sz w:val="28"/>
        </w:rPr>
        <w:t>Программа имеет интеллектуально - познавательное направление.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color w:val="000000"/>
          <w:sz w:val="28"/>
        </w:rPr>
        <w:t xml:space="preserve">Под проектом в данной программе подразумевается специально организованный учителем и самостоятельно выполняемый детьми комплекс действий, завершающихся созданием продукта, состоящего из объекта труда, изготовленного в процессе проектирования, и его представления в рамках устной или письменной презентации. Под методом проектов – технология организации образовательных ситуаций, в которых </w:t>
      </w:r>
      <w:proofErr w:type="gramStart"/>
      <w:r w:rsidRPr="004915D2">
        <w:rPr>
          <w:color w:val="000000"/>
          <w:sz w:val="28"/>
        </w:rPr>
        <w:t>обучающийся</w:t>
      </w:r>
      <w:proofErr w:type="gramEnd"/>
      <w:r w:rsidRPr="004915D2">
        <w:rPr>
          <w:color w:val="000000"/>
          <w:sz w:val="28"/>
        </w:rPr>
        <w:t xml:space="preserve"> ставит и решает собственные проблемы, а также как технология сопровождения самостоятельной деятельности ученика.</w:t>
      </w:r>
    </w:p>
    <w:p w:rsidR="004915D2" w:rsidRPr="008D77D5" w:rsidRDefault="004915D2" w:rsidP="004936E0">
      <w:pPr>
        <w:ind w:firstLine="567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br/>
      </w:r>
      <w:proofErr w:type="gramStart"/>
      <w:r w:rsidRPr="008D77D5">
        <w:rPr>
          <w:color w:val="000000"/>
          <w:sz w:val="27"/>
          <w:szCs w:val="27"/>
        </w:rPr>
        <w:t xml:space="preserve">Данный курс рассчитан на </w:t>
      </w:r>
      <w:r>
        <w:rPr>
          <w:color w:val="000000"/>
          <w:sz w:val="27"/>
          <w:szCs w:val="27"/>
        </w:rPr>
        <w:t>34</w:t>
      </w:r>
      <w:r w:rsidRPr="008D77D5">
        <w:rPr>
          <w:color w:val="000000"/>
          <w:sz w:val="27"/>
          <w:szCs w:val="27"/>
        </w:rPr>
        <w:t xml:space="preserve"> учебных часов и предназначен для обучающихся основной школы.</w:t>
      </w:r>
      <w:proofErr w:type="gramEnd"/>
    </w:p>
    <w:p w:rsidR="004915D2" w:rsidRDefault="004915D2" w:rsidP="004936E0">
      <w:pPr>
        <w:tabs>
          <w:tab w:val="left" w:pos="0"/>
          <w:tab w:val="left" w:pos="567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i/>
          <w:color w:val="000000"/>
          <w:sz w:val="28"/>
        </w:rPr>
        <w:lastRenderedPageBreak/>
        <w:t xml:space="preserve">Формой </w:t>
      </w:r>
      <w:proofErr w:type="gramStart"/>
      <w:r w:rsidRPr="004915D2">
        <w:rPr>
          <w:i/>
          <w:color w:val="000000"/>
          <w:sz w:val="28"/>
        </w:rPr>
        <w:t>оценки</w:t>
      </w:r>
      <w:r w:rsidRPr="004915D2">
        <w:rPr>
          <w:color w:val="000000"/>
          <w:sz w:val="28"/>
        </w:rPr>
        <w:t xml:space="preserve"> достижения результатов освоения программы</w:t>
      </w:r>
      <w:proofErr w:type="gramEnd"/>
      <w:r w:rsidRPr="004915D2">
        <w:rPr>
          <w:color w:val="000000"/>
          <w:sz w:val="28"/>
        </w:rPr>
        <w:t xml:space="preserve"> является выполнение и презентация проектного продукта.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b/>
          <w:bCs/>
          <w:i/>
          <w:iCs/>
          <w:color w:val="000000"/>
          <w:sz w:val="28"/>
        </w:rPr>
        <w:t>Формы контроля:</w:t>
      </w:r>
      <w:r w:rsidRPr="004915D2">
        <w:rPr>
          <w:color w:val="000000"/>
          <w:sz w:val="28"/>
        </w:rPr>
        <w:t> индивидуальный контроль.</w:t>
      </w:r>
    </w:p>
    <w:p w:rsidR="004915D2" w:rsidRPr="004915D2" w:rsidRDefault="004915D2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15D2">
        <w:rPr>
          <w:b/>
          <w:bCs/>
          <w:i/>
          <w:iCs/>
          <w:color w:val="000000"/>
          <w:sz w:val="28"/>
        </w:rPr>
        <w:t>Методы:</w:t>
      </w:r>
      <w:r w:rsidRPr="004915D2">
        <w:rPr>
          <w:color w:val="000000"/>
          <w:sz w:val="28"/>
        </w:rPr>
        <w:t> устный опрос, самостоятельная, практическая работы, оформление паспорта проекта защита проекта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групповые, коллективные; классные и внеклассные.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445D06">
        <w:rPr>
          <w:color w:val="000000"/>
          <w:sz w:val="28"/>
          <w:szCs w:val="28"/>
        </w:rPr>
        <w:t>системно-деятельностный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 xml:space="preserve"> практические компьютерные работы;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rStyle w:val="c41"/>
          <w:b/>
          <w:bCs/>
          <w:color w:val="000000"/>
          <w:sz w:val="28"/>
          <w:szCs w:val="28"/>
        </w:rPr>
      </w:pP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4915D2" w:rsidRPr="00445D06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4915D2" w:rsidRDefault="004915D2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4936E0" w:rsidRPr="00445D06" w:rsidRDefault="004936E0" w:rsidP="004936E0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4936E0" w:rsidRDefault="004936E0" w:rsidP="004936E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Введение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Что такое «проектная деятельность»? Определение проектной деятельности. Цель и содержание. Задачи курса. Основоположник Дж. </w:t>
      </w:r>
      <w:proofErr w:type="spellStart"/>
      <w:r w:rsidRPr="004936E0">
        <w:rPr>
          <w:color w:val="000000"/>
          <w:sz w:val="28"/>
        </w:rPr>
        <w:t>Дьюи</w:t>
      </w:r>
      <w:proofErr w:type="spellEnd"/>
      <w:r w:rsidRPr="004936E0">
        <w:rPr>
          <w:color w:val="000000"/>
          <w:sz w:val="28"/>
        </w:rPr>
        <w:t>. Развитие проектной деятельности в России и за рубежом. Виды проектов и их особенности. Информационный проект, исследовательский проект, практико-ориентированные проекты, социальные проекты.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Классификация проектов по доминирующей деятельности, по комплексности и характеру контактов: </w:t>
      </w:r>
      <w:proofErr w:type="spellStart"/>
      <w:r w:rsidRPr="004936E0">
        <w:rPr>
          <w:color w:val="000000"/>
          <w:sz w:val="28"/>
        </w:rPr>
        <w:t>монопроекты</w:t>
      </w:r>
      <w:proofErr w:type="spellEnd"/>
      <w:r w:rsidRPr="004936E0">
        <w:rPr>
          <w:color w:val="000000"/>
          <w:sz w:val="28"/>
        </w:rPr>
        <w:t xml:space="preserve">, </w:t>
      </w:r>
      <w:proofErr w:type="spellStart"/>
      <w:r w:rsidRPr="004936E0">
        <w:rPr>
          <w:color w:val="000000"/>
          <w:sz w:val="28"/>
        </w:rPr>
        <w:t>межпредметные</w:t>
      </w:r>
      <w:proofErr w:type="spellEnd"/>
      <w:r w:rsidRPr="004936E0">
        <w:rPr>
          <w:color w:val="000000"/>
          <w:sz w:val="28"/>
        </w:rPr>
        <w:t>; по продолжительности: мини-проекты, краткосрочные, недельные, годичные.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Проблемы и целеполагание при работе над проектом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Постановка проблемы. Проблема – как противоречие реального и желаемого. Причины возникновения проблем. Выбор темы проекта. Понятие проблемной ситуации. Анализ проблемной ситуации. Постановка проблемы.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Целеполагание. Цель и требования к ее формулировке: измеримость, конкретность, достижимость, прозрачность, реалистичность. Цели, преследуемые при работе над проектом. Понятие результата. Результаты работы проектом.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Планирование деятельности. Постановка задач, адекватных целей. Пошаговое планирование деятельности. Хронологическая </w:t>
      </w:r>
      <w:r w:rsidRPr="004936E0">
        <w:rPr>
          <w:color w:val="000000"/>
          <w:sz w:val="28"/>
        </w:rPr>
        <w:lastRenderedPageBreak/>
        <w:t>последовательность действий и расчет времени, необходимого для их выполнения.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«Дневник исследователя». Создание визитной карточки проекта, заполнение дневника исследователя, создание базы данных и электронных рабочих папок для хранения результатов работы по проекту.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Анализ ресурсов. Понятие ограниченности ресурсов. Виды ресурсов, полезных для работы с проектом.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i/>
          <w:iCs/>
          <w:color w:val="000000"/>
          <w:sz w:val="28"/>
        </w:rPr>
        <w:t>Практическая работа № 1</w:t>
      </w:r>
      <w:r w:rsidRPr="004936E0">
        <w:rPr>
          <w:b/>
          <w:bCs/>
          <w:color w:val="000000"/>
          <w:sz w:val="28"/>
        </w:rPr>
        <w:t> </w:t>
      </w:r>
      <w:r w:rsidRPr="004936E0">
        <w:rPr>
          <w:color w:val="000000"/>
          <w:sz w:val="28"/>
        </w:rPr>
        <w:t>«</w:t>
      </w:r>
      <w:r w:rsidRPr="004936E0">
        <w:rPr>
          <w:i/>
          <w:iCs/>
          <w:color w:val="000000"/>
          <w:sz w:val="28"/>
        </w:rPr>
        <w:t>Составление дневника исследования».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Работа с различными источниками информации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Виды информационных источников. </w:t>
      </w:r>
      <w:proofErr w:type="gramStart"/>
      <w:r w:rsidRPr="004936E0">
        <w:rPr>
          <w:color w:val="000000"/>
          <w:sz w:val="28"/>
        </w:rPr>
        <w:t>Справочники, учебники, статьи, монографии, архивные документы, статистические материалы, Интернет, электронные издания, радио и телевизионные источники и др.</w:t>
      </w:r>
      <w:proofErr w:type="gramEnd"/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Работа с каталогами. Организация информации в каталоге. Виды каталогов. Параметры поиска информации в каталоге.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Работа со справочной литературой. Виды справочной литературы. Способы размещения информации в справочной литературе. Поиск и отбор информации. Оформление ссылок Способы первичной обработки информации. Чтение текста с маркированием. Работа с терминами и понятиями. </w:t>
      </w:r>
      <w:proofErr w:type="spellStart"/>
      <w:r w:rsidRPr="004936E0">
        <w:rPr>
          <w:color w:val="000000"/>
          <w:sz w:val="28"/>
        </w:rPr>
        <w:t>Коллажирование</w:t>
      </w:r>
      <w:proofErr w:type="spellEnd"/>
      <w:r w:rsidRPr="004936E0">
        <w:rPr>
          <w:color w:val="000000"/>
          <w:sz w:val="28"/>
        </w:rPr>
        <w:t xml:space="preserve"> как способ обработки первичной информации. Использование электронных энциклопедий. Содержание электронных энциклопедий; приёмы поиска информации в подобных источниках. Работа со статистическим материалом. Статистические таблицы и приемы работы с ними. Дизайн информации. Представление информации в виде таблиц, схем, графиков, гистограмм и диаграмм. Оформление числовых данных.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Создание публикаций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Виды публикаций. </w:t>
      </w:r>
      <w:proofErr w:type="gramStart"/>
      <w:r w:rsidRPr="004936E0">
        <w:rPr>
          <w:color w:val="000000"/>
          <w:sz w:val="28"/>
        </w:rPr>
        <w:t>Реферат, тезисы, статья, буклет, монография, доклад, бюллетень, исследовательская работа и их различия.</w:t>
      </w:r>
      <w:proofErr w:type="gramEnd"/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Реферат. Структура реферата. Оглавление, введение, основная часть, заключение, список литературы, рецензия и их функции.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 xml:space="preserve">Требования к оформлению реферата. </w:t>
      </w:r>
      <w:proofErr w:type="gramStart"/>
      <w:r w:rsidRPr="004936E0">
        <w:rPr>
          <w:color w:val="000000"/>
          <w:sz w:val="28"/>
        </w:rPr>
        <w:t>Оформление титульного листа, оглавления, введения, заключения, основной части, ссылок, заголовков, списка литературы, нумерация разделов.</w:t>
      </w:r>
      <w:proofErr w:type="gramEnd"/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Критерии оценивания реферата. Актуальность, логичность и системность изложения, взаимосвязанность основных вопросов, полнота раскрытия темы в соответствии с планом, творчество и самостоятельность автора при написании реферата, научный язык изложения, глубина анализа, изложение целей и задач, наличие обзора источников, соответствие оформления работы требованиям.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Тезисы. Цель написания тезисов информационных проектов, структура, требования, критерии оценивания.</w:t>
      </w:r>
    </w:p>
    <w:p w:rsid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i/>
          <w:iCs/>
          <w:color w:val="000000"/>
          <w:sz w:val="28"/>
        </w:rPr>
      </w:pPr>
      <w:r w:rsidRPr="004936E0">
        <w:rPr>
          <w:i/>
          <w:iCs/>
          <w:color w:val="000000"/>
          <w:sz w:val="28"/>
        </w:rPr>
        <w:t>Практическая работа№ 2</w:t>
      </w:r>
      <w:r w:rsidRPr="004936E0">
        <w:rPr>
          <w:b/>
          <w:bCs/>
          <w:i/>
          <w:iCs/>
          <w:color w:val="000000"/>
          <w:sz w:val="28"/>
        </w:rPr>
        <w:t> </w:t>
      </w:r>
      <w:r w:rsidRPr="004936E0">
        <w:rPr>
          <w:i/>
          <w:iCs/>
          <w:color w:val="000000"/>
          <w:sz w:val="28"/>
        </w:rPr>
        <w:t>«Составление тезисов».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lastRenderedPageBreak/>
        <w:t>Портфолио проекта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Оформление портфолио проекта. Задачи портфолио; состав портфолио проекта. Содержание информации. Объем информации в зависимости от вида публикаций. Построение предложений. Расположение информации на странице. Оформление ссылок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Действия при оформлении ссылок. Библиографические правила цитирования источников.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Создание библиографического описания первоисточников при цитировании документов в различной форме. Дизайн информации. Представление информации в виде таблиц, схем, графиков, гистограмм и диаграмм. Оформление числовых данных.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Презентация готового проекта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Презентация в виде доклада с иллюстрациями; раздача изданного информационного бюллетеня; представление веб-сайта с результатами исследования.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Составление текста к публичному выступлению. Разработка темы на уровне идей и плана речи. Метод Ломоносова. «Дерево идей». План и цель выступления. Обязательные части публичного выступления. Нормы этикета.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Вербальные и невербальные формы передачи информации. Элементы вербальной коммуникации, влияющие на восприятие речи (темп, тембр голоса, громкость, четкость и т.д.). Элементы невербальной коммуникации (выражение лица, жесты, поза, зрительный контакт, внешность, личное пространство). Сочетание вербальной и невербальной информации, некоторые правила этикета выступающего. Нормы речи при публичном выступлении.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Методы привлечения внимания аудитории. Риторические приемы, позволяющие сделать речь более удобной для восприятия (анафора, период, повтор, риторический вопрос, сравнение, и др.) Целесообразность использования риторических приемов. Мера красоты и доступности в речи (логическое и эстетическое начала публичного выступления).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r w:rsidRPr="004936E0">
        <w:rPr>
          <w:color w:val="000000"/>
          <w:sz w:val="28"/>
        </w:rPr>
        <w:t>Работа с вопросами. Для чего мы спрашиваем? Виды вопросов в зависимости от их цели и формы. Виды ответов по форме. Речевые формулы задания вопросов. Связь цели и формы вопроса. Форма вопроса и форма ответа.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color w:val="000000"/>
          <w:sz w:val="28"/>
        </w:rPr>
        <w:t>Публичное выступление. Представление работ.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i/>
          <w:iCs/>
          <w:color w:val="000000"/>
          <w:sz w:val="28"/>
        </w:rPr>
        <w:t>Практическая работа № 3 «Составление вопросов к реферату».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b/>
          <w:bCs/>
          <w:color w:val="000000"/>
          <w:sz w:val="28"/>
        </w:rPr>
        <w:t>Анализ результатов проектной работы</w:t>
      </w:r>
    </w:p>
    <w:p w:rsidR="004936E0" w:rsidRPr="004936E0" w:rsidRDefault="004936E0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</w:rPr>
      </w:pPr>
      <w:r w:rsidRPr="004936E0">
        <w:rPr>
          <w:color w:val="000000"/>
          <w:sz w:val="28"/>
        </w:rPr>
        <w:t>Понятия «отметка», «оценка», «контроль». Различия приведенных понятий. Эталоны и оценочные шкалы. Способы оценивания работ. Критерии и процедура оценивания. Оценка и самооценка. «Сильные» и «слабые» стороны работы и их анализ. Успех и как его добиться. Неудача, или как преодолеть трудности и избежать неудач. Оценка собственного продвижения.</w:t>
      </w:r>
    </w:p>
    <w:p w:rsidR="004936E0" w:rsidRPr="006A24C5" w:rsidRDefault="004936E0" w:rsidP="004936E0">
      <w:pPr>
        <w:ind w:firstLine="567"/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lastRenderedPageBreak/>
        <w:t>ПЛАНИРУЕМЫЕ РЕЗУЛЬТАТЫ ИЗУЧЕНИЯ УЧЕБНОГО ПРЕДМЕТА</w:t>
      </w:r>
    </w:p>
    <w:p w:rsidR="00A3074F" w:rsidRPr="004936E0" w:rsidRDefault="00A3074F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>Предметные результаты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/>
        </w:rPr>
      </w:pPr>
      <w:r w:rsidRPr="00536CF7">
        <w:rPr>
          <w:color w:val="000000"/>
        </w:rPr>
        <w:t>В результате работы по программе курса </w:t>
      </w:r>
      <w:r w:rsidRPr="00536CF7">
        <w:rPr>
          <w:b/>
          <w:bCs/>
          <w:color w:val="000000"/>
        </w:rPr>
        <w:t>учащиеся должны знать: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/>
        </w:rPr>
      </w:pP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понятия цели, объекта и гипотезы исследования;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основные источники информации;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правила оформления списка использованной литературы;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правила классификации и сравнения,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способы познания окружающего мира (наблюдения, эксперименты);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источники информации (книга, старшие товарищи и родственники, видео курсы, ресурсы Интернета)</w:t>
      </w:r>
    </w:p>
    <w:p w:rsidR="00A23FAF" w:rsidRPr="00536CF7" w:rsidRDefault="00A23FAF" w:rsidP="00A23FAF">
      <w:pPr>
        <w:pStyle w:val="a3"/>
        <w:numPr>
          <w:ilvl w:val="0"/>
          <w:numId w:val="11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правила сохранения информации, приемы запоминания.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rPr>
          <w:color w:val="000000"/>
        </w:rPr>
      </w:pPr>
      <w:r w:rsidRPr="00536CF7">
        <w:rPr>
          <w:b/>
          <w:bCs/>
          <w:color w:val="000000"/>
        </w:rPr>
        <w:t>Учащиеся должны уметь: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выделять объект исследования;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разделять учебно-исследовательскую деятельность на этапы;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выдвигать гипотезы и осуществлять их проверку;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анализировать, сравнивать, классифицировать, обобщать, выделять главное, формулировать выводы, выявлять закономерности,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работать в группе;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пользоваться словарями, энциклопедиями и другими учебными пособиями;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планировать и организовывать исследовательскую деятельность, представлять результаты своей деятельности в различных видах;</w:t>
      </w:r>
    </w:p>
    <w:p w:rsidR="00A23FAF" w:rsidRPr="00536CF7" w:rsidRDefault="00A23FAF" w:rsidP="00A23FAF">
      <w:pPr>
        <w:pStyle w:val="a3"/>
        <w:numPr>
          <w:ilvl w:val="1"/>
          <w:numId w:val="12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36CF7">
        <w:rPr>
          <w:color w:val="000000"/>
        </w:rPr>
        <w:t>работать с текстовой информацией на компьютере, осуществлять операции с файлами и каталогами.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 xml:space="preserve">Личностные и </w:t>
      </w:r>
      <w:proofErr w:type="spellStart"/>
      <w:r w:rsidRPr="00536CF7">
        <w:rPr>
          <w:b/>
          <w:bCs/>
          <w:color w:val="000000"/>
        </w:rPr>
        <w:t>метапредметные</w:t>
      </w:r>
      <w:proofErr w:type="spellEnd"/>
      <w:r w:rsidRPr="00536CF7">
        <w:rPr>
          <w:b/>
          <w:bCs/>
          <w:color w:val="000000"/>
        </w:rPr>
        <w:t> результаты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  <w:u w:val="single"/>
        </w:rPr>
        <w:t>Личностные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У школьников будут сформированы:</w:t>
      </w:r>
    </w:p>
    <w:p w:rsidR="00A23FAF" w:rsidRPr="00536CF7" w:rsidRDefault="00A23FAF" w:rsidP="00A23FAF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учебно-познавательный интерес к новому учебному материалу и способам решения новой задачи;</w:t>
      </w:r>
    </w:p>
    <w:p w:rsidR="00A23FAF" w:rsidRPr="00536CF7" w:rsidRDefault="00A23FAF" w:rsidP="00A23FAF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ориентация на понимание причин успеха во </w:t>
      </w:r>
      <w:proofErr w:type="spellStart"/>
      <w:r w:rsidRPr="00536CF7">
        <w:rPr>
          <w:color w:val="000000"/>
        </w:rPr>
        <w:t>внеучебной</w:t>
      </w:r>
      <w:proofErr w:type="spellEnd"/>
      <w:r w:rsidRPr="00536CF7">
        <w:rPr>
          <w:color w:val="000000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A23FAF" w:rsidRPr="00536CF7" w:rsidRDefault="00A23FAF" w:rsidP="00A23FAF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способность к самооценке на основе критериев успешности </w:t>
      </w:r>
      <w:proofErr w:type="spellStart"/>
      <w:r w:rsidRPr="00536CF7">
        <w:rPr>
          <w:color w:val="000000"/>
        </w:rPr>
        <w:t>внеучебной</w:t>
      </w:r>
      <w:proofErr w:type="spellEnd"/>
      <w:r w:rsidRPr="00536CF7">
        <w:rPr>
          <w:color w:val="000000"/>
        </w:rPr>
        <w:t xml:space="preserve"> деятельности;</w:t>
      </w:r>
    </w:p>
    <w:p w:rsidR="00A23FAF" w:rsidRPr="00536CF7" w:rsidRDefault="00A23FAF" w:rsidP="00A23FAF">
      <w:pPr>
        <w:pStyle w:val="a3"/>
        <w:numPr>
          <w:ilvl w:val="0"/>
          <w:numId w:val="13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Ученик получит возможность для формирования:</w:t>
      </w:r>
    </w:p>
    <w:p w:rsidR="00A23FAF" w:rsidRPr="00536CF7" w:rsidRDefault="00A23FAF" w:rsidP="00A23FAF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lastRenderedPageBreak/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A23FAF" w:rsidRPr="00536CF7" w:rsidRDefault="00A23FAF" w:rsidP="00A23FAF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выраженной устойчивой учебно-познавательной мотивации учения;</w:t>
      </w:r>
    </w:p>
    <w:p w:rsidR="00A23FAF" w:rsidRPr="00536CF7" w:rsidRDefault="00A23FAF" w:rsidP="00A23FAF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устойчивого учебно-познавательного интереса к новым общим способам решения задач;</w:t>
      </w:r>
    </w:p>
    <w:p w:rsidR="00A23FAF" w:rsidRPr="00536CF7" w:rsidRDefault="00A23FAF" w:rsidP="00A23FAF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адекватного понимания причин успешности/</w:t>
      </w:r>
      <w:proofErr w:type="spellStart"/>
      <w:r w:rsidRPr="00536CF7">
        <w:rPr>
          <w:color w:val="000000"/>
        </w:rPr>
        <w:t>неуспешности</w:t>
      </w:r>
      <w:proofErr w:type="spellEnd"/>
      <w:r w:rsidRPr="00536CF7">
        <w:rPr>
          <w:color w:val="000000"/>
        </w:rPr>
        <w:t xml:space="preserve"> </w:t>
      </w:r>
      <w:proofErr w:type="spellStart"/>
      <w:r w:rsidRPr="00536CF7">
        <w:rPr>
          <w:color w:val="000000"/>
        </w:rPr>
        <w:t>внеучебной</w:t>
      </w:r>
      <w:proofErr w:type="spellEnd"/>
      <w:r w:rsidRPr="00536CF7">
        <w:rPr>
          <w:color w:val="000000"/>
        </w:rPr>
        <w:t xml:space="preserve"> деятельности;</w:t>
      </w:r>
    </w:p>
    <w:p w:rsidR="00A23FAF" w:rsidRPr="00536CF7" w:rsidRDefault="00A23FAF" w:rsidP="00A23FAF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>Регулятивные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Школьник научится: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учитывать установленные правила в планировании и контроле способа решения;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осуществлять итоговый и пошаговый контроль по результату;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A23FAF" w:rsidRPr="00536CF7" w:rsidRDefault="00A23FAF" w:rsidP="00A23FAF">
      <w:pPr>
        <w:pStyle w:val="a3"/>
        <w:numPr>
          <w:ilvl w:val="0"/>
          <w:numId w:val="15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различать способ и результат действия.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Ученик получит возможность научиться:</w:t>
      </w:r>
    </w:p>
    <w:p w:rsidR="00A23FAF" w:rsidRPr="00536CF7" w:rsidRDefault="00A23FAF" w:rsidP="00A23FAF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в сотрудничестве с учителем ставить новые учебные задачи;</w:t>
      </w:r>
    </w:p>
    <w:p w:rsidR="00A23FAF" w:rsidRPr="00536CF7" w:rsidRDefault="00A23FAF" w:rsidP="00A23FAF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проявлять познавательную инициативу в учебном сотрудничестве;</w:t>
      </w:r>
    </w:p>
    <w:p w:rsidR="00A23FAF" w:rsidRPr="00536CF7" w:rsidRDefault="00A23FAF" w:rsidP="00A23FAF">
      <w:pPr>
        <w:pStyle w:val="a3"/>
        <w:numPr>
          <w:ilvl w:val="0"/>
          <w:numId w:val="16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536CF7">
        <w:rPr>
          <w:color w:val="000000"/>
        </w:rPr>
        <w:t>исполнение</w:t>
      </w:r>
      <w:proofErr w:type="gramEnd"/>
      <w:r w:rsidRPr="00536CF7">
        <w:rPr>
          <w:color w:val="000000"/>
        </w:rPr>
        <w:t xml:space="preserve"> как по ходу его реализации, так и в конце действия.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>Познавательные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Школьник научится: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осуществлять поиск необходимой информации для выполнения </w:t>
      </w:r>
      <w:proofErr w:type="spellStart"/>
      <w:r w:rsidRPr="00536CF7">
        <w:rPr>
          <w:color w:val="000000"/>
        </w:rPr>
        <w:t>внеучебных</w:t>
      </w:r>
      <w:proofErr w:type="spellEnd"/>
      <w:r w:rsidRPr="00536CF7">
        <w:rPr>
          <w:color w:val="000000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строить сообщения, проекты в устной и письменной форме;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проводить сравнение и классификацию по заданным критериям;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устанавливать причинно-следственные связи в изучаемом круге явлений;</w:t>
      </w:r>
    </w:p>
    <w:p w:rsidR="00A23FAF" w:rsidRPr="00536CF7" w:rsidRDefault="00A23FAF" w:rsidP="00A23FAF">
      <w:pPr>
        <w:pStyle w:val="a3"/>
        <w:numPr>
          <w:ilvl w:val="0"/>
          <w:numId w:val="17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строить рассуждения в форме связи простых суждений об объекте, его строении, свойствах.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Ученик получит возможность научиться: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осуществлять расширенный поиск информации с использованием ресурсов библиотек и сети Интернет;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записывать, фиксировать информацию об окружающем мире с помощью инструментов ИКТ;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осознанно и произвольно строить сообщения в устной и письменной форме;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lastRenderedPageBreak/>
        <w:t>осуществлять выбор наиболее эффективных способов решения задач в зависимости от конкретных условий;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A23FAF" w:rsidRPr="00536CF7" w:rsidRDefault="00A23FAF" w:rsidP="00A23FAF">
      <w:pPr>
        <w:pStyle w:val="a3"/>
        <w:numPr>
          <w:ilvl w:val="0"/>
          <w:numId w:val="18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строить </w:t>
      </w:r>
      <w:proofErr w:type="gramStart"/>
      <w:r w:rsidRPr="00536CF7">
        <w:rPr>
          <w:color w:val="000000"/>
        </w:rPr>
        <w:t>логическое рассуждение</w:t>
      </w:r>
      <w:proofErr w:type="gramEnd"/>
      <w:r w:rsidRPr="00536CF7">
        <w:rPr>
          <w:color w:val="000000"/>
        </w:rPr>
        <w:t>, включающее установление причинно-следственных связей;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jc w:val="center"/>
        <w:rPr>
          <w:color w:val="000000"/>
        </w:rPr>
      </w:pPr>
      <w:r w:rsidRPr="00536CF7">
        <w:rPr>
          <w:b/>
          <w:bCs/>
          <w:color w:val="000000"/>
        </w:rPr>
        <w:t>Коммуникативные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Школьник научится: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36CF7">
        <w:rPr>
          <w:color w:val="000000"/>
        </w:rPr>
        <w:t>собственной</w:t>
      </w:r>
      <w:proofErr w:type="gramEnd"/>
      <w:r w:rsidRPr="00536CF7">
        <w:rPr>
          <w:color w:val="000000"/>
        </w:rPr>
        <w:t>, и ориентироваться на позицию партнера в общении и взаимодействии;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формулировать собственное мнение и позицию;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задавать вопросы;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использовать речь для регуляции своего действия;</w:t>
      </w:r>
    </w:p>
    <w:p w:rsidR="00A23FAF" w:rsidRPr="00536CF7" w:rsidRDefault="00A23FAF" w:rsidP="00A23FAF">
      <w:pPr>
        <w:pStyle w:val="a3"/>
        <w:numPr>
          <w:ilvl w:val="0"/>
          <w:numId w:val="19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</w:p>
    <w:p w:rsidR="00A23FAF" w:rsidRPr="00536CF7" w:rsidRDefault="00A23FAF" w:rsidP="00A23FAF">
      <w:pPr>
        <w:pStyle w:val="a3"/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rPr>
          <w:color w:val="000000"/>
        </w:rPr>
      </w:pPr>
      <w:r w:rsidRPr="00536CF7">
        <w:rPr>
          <w:color w:val="000000"/>
        </w:rPr>
        <w:t>Ученик получит возможность научиться: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учитывать разные мнения и интересы и обосновывать собственную позицию;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понимать относительность мнений и подходов к решению проблемы;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задавать вопросы, необходимые для организации собственной деятельности и сотрудничества с партнером;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осуществлять взаимный контроль и оказывать в сотрудничестве необходимую взаимопомощь;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 использовать речь для планирования и регуляции своей деятельности;</w:t>
      </w:r>
    </w:p>
    <w:p w:rsidR="00A23FAF" w:rsidRPr="00536CF7" w:rsidRDefault="00A23FAF" w:rsidP="00A23FAF">
      <w:pPr>
        <w:pStyle w:val="a3"/>
        <w:numPr>
          <w:ilvl w:val="0"/>
          <w:numId w:val="20"/>
        </w:numPr>
        <w:shd w:val="clear" w:color="auto" w:fill="FFFFFF"/>
        <w:tabs>
          <w:tab w:val="left" w:pos="142"/>
          <w:tab w:val="left" w:pos="426"/>
        </w:tabs>
        <w:spacing w:before="0" w:beforeAutospacing="0" w:after="0" w:afterAutospacing="0" w:line="294" w:lineRule="atLeast"/>
        <w:ind w:left="0" w:firstLine="0"/>
        <w:rPr>
          <w:color w:val="000000"/>
        </w:rPr>
      </w:pPr>
      <w:r w:rsidRPr="00536CF7">
        <w:rPr>
          <w:color w:val="000000"/>
        </w:rPr>
        <w:t>адекватно использовать речевые средства для эффективного решения разнообразных коммуникативных задач.</w:t>
      </w:r>
    </w:p>
    <w:p w:rsidR="00676EF5" w:rsidRDefault="00676EF5" w:rsidP="004936E0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</w:p>
    <w:p w:rsidR="00A3074F" w:rsidRPr="00676EF5" w:rsidRDefault="00A3074F" w:rsidP="00A3074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676EF5">
        <w:rPr>
          <w:b/>
          <w:bCs/>
          <w:color w:val="000000"/>
          <w:sz w:val="21"/>
          <w:szCs w:val="21"/>
        </w:rPr>
        <w:t>ТЕМАТИЧЕСКОЕ ПЛАНИРОВАНИЕ</w:t>
      </w:r>
    </w:p>
    <w:tbl>
      <w:tblPr>
        <w:tblW w:w="10353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33"/>
        <w:gridCol w:w="4111"/>
        <w:gridCol w:w="987"/>
        <w:gridCol w:w="3722"/>
      </w:tblGrid>
      <w:tr w:rsidR="00A3074F" w:rsidRPr="00676EF5" w:rsidTr="00F07CCD">
        <w:trPr>
          <w:trHeight w:val="1380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Раздел программы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Содержание материала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 w:rsidP="00F07CCD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Кол</w:t>
            </w:r>
            <w:r w:rsidR="00F07CCD">
              <w:rPr>
                <w:color w:val="000000"/>
              </w:rPr>
              <w:t>-</w:t>
            </w:r>
            <w:r w:rsidRPr="00676EF5">
              <w:rPr>
                <w:color w:val="000000"/>
              </w:rPr>
              <w:t>во часов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lastRenderedPageBreak/>
              <w:t>Введение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Из истории метода проектов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Что такое «проектная деятельность»?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Виды проектов и их особенности.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Классификация проектов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4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Умение классифицировать проекты, определять виды проектов</w:t>
            </w: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Проблемы и целеполагание при работе над проектом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Постановка проблемы.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Выбор темы и проекта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Целеполагание при выборе темы проекта.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Планирование деятельности.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«Дневник исследователя»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Уметь выбирать проблему, анализировать ситуации проблемы, ставить цели, а планировать деятельность</w:t>
            </w: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Работа с различными источниками информации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Виды информационных источников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Работа с каталогами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Работа со справочной литературой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Использование электронных энциклопедий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Работа со статистическим материалом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Выполнять сбор информации, организовывать информацию в виде таблиц и диаграмм, в том числе с помощью компьютерных программ. Извлекать информацию из таблиц и диаграмм, выполнять вычисления по табличным данным, сравнивать величины, находить наибольшие и наименьшие значения. Проводить случайные эксперименты, в том числе с помощью компьютерного моделирования, интерпретировать их результаты.</w:t>
            </w: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Создание публикаций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Виды публикаций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Реферат. Структура реферата.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Оформлению реферата.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Критерии оценивания реферата.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Тезисы.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Уметь разбираться с видами публикаций, научиться грамотно их составлять и оформлять.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Портфолио проекта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Оформление портфолио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Содержание информации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Оформление ссылок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Библиографические правила цитирование источников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5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оформлять портфолио;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оформлять ссылки и численные данные, цитаты источников</w:t>
            </w:r>
          </w:p>
        </w:tc>
      </w:tr>
      <w:tr w:rsidR="00A3074F" w:rsidRPr="00676EF5" w:rsidTr="00F07CCD">
        <w:trPr>
          <w:trHeight w:val="1395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Презентация готового проекта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Формы презентации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Составление текста к публичному выступлению.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ЧТО и КАК мы говорим.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lastRenderedPageBreak/>
              <w:t>Допустимые речевые обороты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Методы привлечения внимания в аудитории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Работа с вопросами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Публичное выступление. Представление работ.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lastRenderedPageBreak/>
              <w:t>7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Приобретение навыков публичного выступления, умение представить свою точку зрения или результаты собственного труда в наиболее выгодном свете</w:t>
            </w:r>
          </w:p>
        </w:tc>
      </w:tr>
      <w:tr w:rsidR="00A3074F" w:rsidRPr="00676EF5" w:rsidTr="00F07CCD">
        <w:trPr>
          <w:trHeight w:val="1380"/>
        </w:trPr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lastRenderedPageBreak/>
              <w:t>Анализ результатов проектной работы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Понятия «отметка», «оценка», «контроль».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Способы оценивания работ.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Критерии и процедура оценивания.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Оценка. Самооценка.</w:t>
            </w:r>
          </w:p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676EF5">
              <w:rPr>
                <w:color w:val="000000"/>
              </w:rPr>
              <w:t>3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3074F" w:rsidRPr="00676EF5" w:rsidRDefault="00A3074F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676EF5">
              <w:rPr>
                <w:color w:val="000000"/>
              </w:rPr>
              <w:t>Умение оценивать результат и процесс своей деятельности. Анализировать объективных и субъективные причины неудач, умение формировать оценку (самооценку) окружающего мира и себя в микр</w:t>
            </w:r>
            <w:proofErr w:type="gramStart"/>
            <w:r w:rsidRPr="00676EF5">
              <w:rPr>
                <w:color w:val="000000"/>
              </w:rPr>
              <w:t>о-</w:t>
            </w:r>
            <w:proofErr w:type="gramEnd"/>
            <w:r w:rsidRPr="00676EF5">
              <w:rPr>
                <w:color w:val="000000"/>
              </w:rPr>
              <w:t xml:space="preserve"> и </w:t>
            </w:r>
            <w:proofErr w:type="spellStart"/>
            <w:r w:rsidRPr="00676EF5">
              <w:rPr>
                <w:color w:val="000000"/>
              </w:rPr>
              <w:t>макросоциуме</w:t>
            </w:r>
            <w:proofErr w:type="spellEnd"/>
          </w:p>
        </w:tc>
      </w:tr>
      <w:tr w:rsidR="004936E0" w:rsidRPr="00676EF5" w:rsidTr="0038325E">
        <w:trPr>
          <w:trHeight w:val="1380"/>
        </w:trPr>
        <w:tc>
          <w:tcPr>
            <w:tcW w:w="5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936E0" w:rsidRPr="00676EF5" w:rsidRDefault="004936E0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4936E0" w:rsidRPr="00676EF5" w:rsidRDefault="004936E0">
            <w:pPr>
              <w:pStyle w:val="a3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936E0" w:rsidRPr="00676EF5" w:rsidRDefault="004936E0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</w:tc>
      </w:tr>
    </w:tbl>
    <w:p w:rsidR="00BC3C45" w:rsidRPr="00676EF5" w:rsidRDefault="00A3074F" w:rsidP="004936E0">
      <w:pPr>
        <w:pStyle w:val="a3"/>
        <w:shd w:val="clear" w:color="auto" w:fill="FFFFFF"/>
        <w:spacing w:before="0" w:beforeAutospacing="0" w:after="150" w:afterAutospacing="0"/>
        <w:jc w:val="center"/>
      </w:pPr>
      <w:r w:rsidRPr="00676EF5">
        <w:rPr>
          <w:color w:val="000000"/>
        </w:rPr>
        <w:br/>
      </w:r>
    </w:p>
    <w:sectPr w:rsidR="00BC3C45" w:rsidRPr="00676EF5" w:rsidSect="001A5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7E60"/>
    <w:multiLevelType w:val="multilevel"/>
    <w:tmpl w:val="F67C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86F7B"/>
    <w:multiLevelType w:val="multilevel"/>
    <w:tmpl w:val="0B6E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11B6F"/>
    <w:multiLevelType w:val="multilevel"/>
    <w:tmpl w:val="58FAD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D7452A"/>
    <w:multiLevelType w:val="multilevel"/>
    <w:tmpl w:val="33EA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B40DC"/>
    <w:multiLevelType w:val="multilevel"/>
    <w:tmpl w:val="13C60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AA1A7C"/>
    <w:multiLevelType w:val="multilevel"/>
    <w:tmpl w:val="5694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39073C"/>
    <w:multiLevelType w:val="multilevel"/>
    <w:tmpl w:val="5CB0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6D6DB8"/>
    <w:multiLevelType w:val="multilevel"/>
    <w:tmpl w:val="F13C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3B4C7A"/>
    <w:multiLevelType w:val="multilevel"/>
    <w:tmpl w:val="3652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80257F"/>
    <w:multiLevelType w:val="multilevel"/>
    <w:tmpl w:val="66E2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B86AB6"/>
    <w:multiLevelType w:val="multilevel"/>
    <w:tmpl w:val="1326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0B7E1D"/>
    <w:multiLevelType w:val="multilevel"/>
    <w:tmpl w:val="0160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A845E7"/>
    <w:multiLevelType w:val="multilevel"/>
    <w:tmpl w:val="CA12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D3667"/>
    <w:multiLevelType w:val="multilevel"/>
    <w:tmpl w:val="9EC8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F964F6"/>
    <w:multiLevelType w:val="multilevel"/>
    <w:tmpl w:val="12FC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C0392"/>
    <w:multiLevelType w:val="multilevel"/>
    <w:tmpl w:val="3260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DD5526"/>
    <w:multiLevelType w:val="multilevel"/>
    <w:tmpl w:val="A746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5877D5"/>
    <w:multiLevelType w:val="multilevel"/>
    <w:tmpl w:val="DB1C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6159CA"/>
    <w:multiLevelType w:val="multilevel"/>
    <w:tmpl w:val="CF82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D15C6D"/>
    <w:multiLevelType w:val="multilevel"/>
    <w:tmpl w:val="03CC2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12"/>
  </w:num>
  <w:num w:numId="11">
    <w:abstractNumId w:val="15"/>
  </w:num>
  <w:num w:numId="12">
    <w:abstractNumId w:val="3"/>
  </w:num>
  <w:num w:numId="13">
    <w:abstractNumId w:val="13"/>
  </w:num>
  <w:num w:numId="14">
    <w:abstractNumId w:val="0"/>
  </w:num>
  <w:num w:numId="15">
    <w:abstractNumId w:val="7"/>
  </w:num>
  <w:num w:numId="16">
    <w:abstractNumId w:val="11"/>
  </w:num>
  <w:num w:numId="17">
    <w:abstractNumId w:val="10"/>
  </w:num>
  <w:num w:numId="18">
    <w:abstractNumId w:val="19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A3074F"/>
    <w:rsid w:val="001A5676"/>
    <w:rsid w:val="002578BF"/>
    <w:rsid w:val="004056F9"/>
    <w:rsid w:val="004915D2"/>
    <w:rsid w:val="004936E0"/>
    <w:rsid w:val="006706DF"/>
    <w:rsid w:val="00676EF5"/>
    <w:rsid w:val="00A23FAF"/>
    <w:rsid w:val="00A3074F"/>
    <w:rsid w:val="00BC3C45"/>
    <w:rsid w:val="00F0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6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74F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491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915D2"/>
    <w:rPr>
      <w:sz w:val="24"/>
      <w:szCs w:val="24"/>
    </w:rPr>
  </w:style>
  <w:style w:type="paragraph" w:customStyle="1" w:styleId="c19">
    <w:name w:val="c19"/>
    <w:basedOn w:val="a"/>
    <w:rsid w:val="004915D2"/>
    <w:pPr>
      <w:spacing w:before="100" w:beforeAutospacing="1" w:after="100" w:afterAutospacing="1"/>
    </w:pPr>
  </w:style>
  <w:style w:type="character" w:customStyle="1" w:styleId="c41">
    <w:name w:val="c41"/>
    <w:basedOn w:val="a0"/>
    <w:rsid w:val="004915D2"/>
  </w:style>
  <w:style w:type="character" w:customStyle="1" w:styleId="apple-converted-space">
    <w:name w:val="apple-converted-space"/>
    <w:basedOn w:val="a0"/>
    <w:rsid w:val="004915D2"/>
  </w:style>
  <w:style w:type="character" w:customStyle="1" w:styleId="c28">
    <w:name w:val="c28"/>
    <w:basedOn w:val="a0"/>
    <w:rsid w:val="00491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74F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491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915D2"/>
    <w:rPr>
      <w:sz w:val="24"/>
      <w:szCs w:val="24"/>
    </w:rPr>
  </w:style>
  <w:style w:type="paragraph" w:customStyle="1" w:styleId="c19">
    <w:name w:val="c19"/>
    <w:basedOn w:val="a"/>
    <w:rsid w:val="004915D2"/>
    <w:pPr>
      <w:spacing w:before="100" w:beforeAutospacing="1" w:after="100" w:afterAutospacing="1"/>
    </w:pPr>
  </w:style>
  <w:style w:type="character" w:customStyle="1" w:styleId="c41">
    <w:name w:val="c41"/>
    <w:basedOn w:val="a0"/>
    <w:rsid w:val="004915D2"/>
  </w:style>
  <w:style w:type="character" w:customStyle="1" w:styleId="apple-converted-space">
    <w:name w:val="apple-converted-space"/>
    <w:basedOn w:val="a0"/>
    <w:rsid w:val="004915D2"/>
  </w:style>
  <w:style w:type="character" w:customStyle="1" w:styleId="c28">
    <w:name w:val="c28"/>
    <w:basedOn w:val="a0"/>
    <w:rsid w:val="00491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2176</Words>
  <Characters>16325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Марина</cp:lastModifiedBy>
  <cp:revision>5</cp:revision>
  <dcterms:created xsi:type="dcterms:W3CDTF">2020-09-17T06:13:00Z</dcterms:created>
  <dcterms:modified xsi:type="dcterms:W3CDTF">2021-01-26T15:45:00Z</dcterms:modified>
</cp:coreProperties>
</file>